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F6F2" w14:textId="77777777" w:rsidR="00D546B5" w:rsidRDefault="00D546B5">
      <w:r>
        <w:rPr>
          <w:noProof/>
        </w:rPr>
        <w:drawing>
          <wp:inline distT="0" distB="0" distL="0" distR="0" wp14:anchorId="61EAD954" wp14:editId="09A05A57">
            <wp:extent cx="5943600" cy="93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EB25" w14:textId="1DE0DCAC" w:rsidR="00355E37" w:rsidRDefault="00D546B5" w:rsidP="008134E7">
      <w:pPr>
        <w:tabs>
          <w:tab w:val="right" w:pos="9360"/>
        </w:tabs>
      </w:pPr>
      <w:r>
        <w:rPr>
          <w:noProof/>
        </w:rPr>
        <w:drawing>
          <wp:inline distT="0" distB="0" distL="0" distR="0" wp14:anchorId="67B66184" wp14:editId="5AC801B5">
            <wp:extent cx="22383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E7">
        <w:tab/>
      </w:r>
    </w:p>
    <w:p w14:paraId="3227637A" w14:textId="3724B021" w:rsidR="00C26A25" w:rsidRDefault="00431513" w:rsidP="00D546B5">
      <w:pPr>
        <w:pStyle w:val="Heading1"/>
        <w:jc w:val="center"/>
      </w:pPr>
      <w:r>
        <w:t xml:space="preserve">Research in </w:t>
      </w:r>
      <w:r w:rsidR="00355E37">
        <w:t>Parent Education</w:t>
      </w:r>
    </w:p>
    <w:p w14:paraId="6227FCF8" w14:textId="77777777" w:rsidR="00D546B5" w:rsidRDefault="00D546B5" w:rsidP="00D546B5"/>
    <w:p w14:paraId="332090D5" w14:textId="70D82B55" w:rsidR="00D546B5" w:rsidRDefault="00431513">
      <w:r>
        <w:t xml:space="preserve">The </w:t>
      </w:r>
      <w:r w:rsidR="00D546B5">
        <w:t>Alabama Coop</w:t>
      </w:r>
      <w:r>
        <w:t>erative Extension System (ACES)</w:t>
      </w:r>
      <w:r w:rsidR="00D546B5">
        <w:t xml:space="preserve"> offer</w:t>
      </w:r>
      <w:r w:rsidR="008134E7">
        <w:t>s</w:t>
      </w:r>
      <w:r w:rsidR="00D546B5">
        <w:t xml:space="preserve"> parenting education throughout </w:t>
      </w:r>
      <w:r>
        <w:t xml:space="preserve">Alabama </w:t>
      </w:r>
      <w:r w:rsidR="00D546B5">
        <w:t>via Extension for Families and Children</w:t>
      </w:r>
      <w:r>
        <w:t>. HDFS hosts four extension specialists who provide expertise in this area. Dr. Vil</w:t>
      </w:r>
      <w:bookmarkStart w:id="0" w:name="_GoBack"/>
      <w:bookmarkEnd w:id="0"/>
      <w:r>
        <w:t>ches is currently developing and refreshing parent education programming and t</w:t>
      </w:r>
      <w:r w:rsidR="00D546B5">
        <w:t xml:space="preserve">here </w:t>
      </w:r>
      <w:r w:rsidR="006A5F43">
        <w:t xml:space="preserve">are two </w:t>
      </w:r>
      <w:r w:rsidR="00D546B5">
        <w:t>opp</w:t>
      </w:r>
      <w:r w:rsidR="006A5F43">
        <w:t xml:space="preserve">ortunities to participate in </w:t>
      </w:r>
      <w:r>
        <w:t xml:space="preserve">doing research on and piloting </w:t>
      </w:r>
      <w:r w:rsidR="006A5F43">
        <w:t>parenting education</w:t>
      </w:r>
      <w:r>
        <w:t xml:space="preserve"> innovations in 2017</w:t>
      </w:r>
      <w:r w:rsidR="006A5F43">
        <w:t xml:space="preserve">: </w:t>
      </w:r>
    </w:p>
    <w:p w14:paraId="036113F3" w14:textId="26D0EDD1" w:rsidR="00D546B5" w:rsidRPr="00204B29" w:rsidRDefault="00431513" w:rsidP="00204B29">
      <w:pPr>
        <w:pStyle w:val="Heading3"/>
        <w:rPr>
          <w:i/>
        </w:rPr>
      </w:pPr>
      <w:r w:rsidRPr="00204B29">
        <w:rPr>
          <w:i/>
        </w:rPr>
        <w:t xml:space="preserve">HDFS 4980-004 Research and Development of </w:t>
      </w:r>
      <w:r w:rsidR="00D546B5" w:rsidRPr="00204B29">
        <w:rPr>
          <w:i/>
        </w:rPr>
        <w:t xml:space="preserve">Social Media Applications for Parent Education </w:t>
      </w:r>
    </w:p>
    <w:p w14:paraId="3E46F937" w14:textId="4593147A" w:rsidR="00D546B5" w:rsidRDefault="00431513" w:rsidP="00431513">
      <w:r>
        <w:t xml:space="preserve">2-3 credits (to be negotiated) </w:t>
      </w:r>
      <w:r w:rsidR="00D546B5">
        <w:t>The way parents acquire inf</w:t>
      </w:r>
      <w:r w:rsidR="008134E7">
        <w:t>ormation has shifted from paper</w:t>
      </w:r>
      <w:r w:rsidR="006A5F43">
        <w:t>-</w:t>
      </w:r>
      <w:r w:rsidR="00D546B5">
        <w:t xml:space="preserve">based and in-person classes to social media platforms. </w:t>
      </w:r>
      <w:r>
        <w:t xml:space="preserve">However, social media is centered on personal networks and changes the way professionals communicate with parents. </w:t>
      </w:r>
      <w:r w:rsidR="00D546B5">
        <w:t xml:space="preserve">Over the next two years, we will </w:t>
      </w:r>
      <w:r>
        <w:t xml:space="preserve">transition some paper-based content to </w:t>
      </w:r>
      <w:r w:rsidR="00D546B5">
        <w:t xml:space="preserve">social media platforms </w:t>
      </w:r>
      <w:r>
        <w:t xml:space="preserve">and </w:t>
      </w:r>
      <w:r w:rsidR="006A5F43">
        <w:t xml:space="preserve">document </w:t>
      </w:r>
      <w:r w:rsidR="00D546B5">
        <w:t xml:space="preserve">how parents consume information and </w:t>
      </w:r>
      <w:r w:rsidR="006A5F43">
        <w:t xml:space="preserve">what they express as </w:t>
      </w:r>
      <w:r w:rsidR="00D546B5">
        <w:t xml:space="preserve">their priorities. There is an opportunity for up to three qualified </w:t>
      </w:r>
      <w:r w:rsidR="00355E37">
        <w:t xml:space="preserve">undergraduate </w:t>
      </w:r>
      <w:r w:rsidR="00D546B5">
        <w:t>students to help create content</w:t>
      </w:r>
      <w:r w:rsidR="006A5F43">
        <w:t xml:space="preserve"> and document results</w:t>
      </w:r>
      <w:r w:rsidR="00D546B5">
        <w:t xml:space="preserve">. </w:t>
      </w:r>
      <w:r w:rsidR="00355E37">
        <w:t>We will track analytics, conduct surveys, and encourage participation.</w:t>
      </w:r>
      <w:r w:rsidR="006A5F43">
        <w:t xml:space="preserve"> Y</w:t>
      </w:r>
      <w:r w:rsidR="00D546B5">
        <w:t xml:space="preserve">ou must be a self-starter, confident on social media, </w:t>
      </w:r>
      <w:r w:rsidR="00C26A25">
        <w:t xml:space="preserve">and willing to work in a team environment. </w:t>
      </w:r>
      <w:r w:rsidR="00355E37">
        <w:t>Total credits will be between 2 and 3</w:t>
      </w:r>
      <w:r w:rsidR="006A5F43">
        <w:t xml:space="preserve">. </w:t>
      </w:r>
      <w:r w:rsidR="00355E37">
        <w:t xml:space="preserve"> </w:t>
      </w:r>
      <w:r>
        <w:t>This course is also available as a service learning opportunity (HDFS 3980).</w:t>
      </w:r>
    </w:p>
    <w:p w14:paraId="43D385B4" w14:textId="2E5FCBE7" w:rsidR="00C26A25" w:rsidRPr="00204B29" w:rsidRDefault="00204B29" w:rsidP="00204B29">
      <w:pPr>
        <w:pStyle w:val="Heading3"/>
        <w:rPr>
          <w:i/>
        </w:rPr>
      </w:pPr>
      <w:r w:rsidRPr="00204B29">
        <w:rPr>
          <w:i/>
        </w:rPr>
        <w:t xml:space="preserve">HDFS </w:t>
      </w:r>
      <w:r w:rsidR="00C26A25" w:rsidRPr="00204B29">
        <w:rPr>
          <w:i/>
        </w:rPr>
        <w:t>Internship in Statewide Parent Education</w:t>
      </w:r>
    </w:p>
    <w:p w14:paraId="48073C0C" w14:textId="6BB7230D" w:rsidR="00204B29" w:rsidRDefault="00204B29" w:rsidP="00D546B5">
      <w:r>
        <w:t>HDFS Extension for Families and Children supports</w:t>
      </w:r>
      <w:r w:rsidR="00C26A25">
        <w:t xml:space="preserve"> parent</w:t>
      </w:r>
      <w:r>
        <w:t>s and families</w:t>
      </w:r>
      <w:r w:rsidR="00C26A25">
        <w:t xml:space="preserve"> throughout the state. </w:t>
      </w:r>
      <w:r>
        <w:t xml:space="preserve">As an intern you will be involved in preparing materials, supporting delivery, and collecting evaluation data, as well as other duties. </w:t>
      </w:r>
      <w:r w:rsidR="00C26A25">
        <w:t xml:space="preserve">There will be a requirement to do at least three short trips </w:t>
      </w:r>
      <w:r>
        <w:t xml:space="preserve">with the team </w:t>
      </w:r>
      <w:r w:rsidR="00C26A25">
        <w:t xml:space="preserve">(for example, to Birmingham or Selma, two hours each way) to help deliver parent education. You will work </w:t>
      </w:r>
      <w:r>
        <w:t xml:space="preserve">with </w:t>
      </w:r>
      <w:r w:rsidR="00C26A25">
        <w:t xml:space="preserve">Regional </w:t>
      </w:r>
      <w:r>
        <w:t xml:space="preserve">Extension </w:t>
      </w:r>
      <w:r w:rsidR="00C26A25">
        <w:t xml:space="preserve">Agents </w:t>
      </w:r>
      <w:r>
        <w:t xml:space="preserve">who have Masters degrees, </w:t>
      </w:r>
      <w:r w:rsidR="00C26A25">
        <w:t xml:space="preserve">under supervision of Dr. Vilches. </w:t>
      </w:r>
    </w:p>
    <w:p w14:paraId="0471DC26" w14:textId="4582DA8D" w:rsidR="00C26A25" w:rsidRDefault="00B10CEE" w:rsidP="00D546B5">
      <w:r>
        <w:t xml:space="preserve">Both </w:t>
      </w:r>
      <w:r w:rsidR="00C26A25">
        <w:t xml:space="preserve">opportunities may </w:t>
      </w:r>
      <w:r>
        <w:t xml:space="preserve">also work </w:t>
      </w:r>
      <w:r w:rsidR="00C26A25">
        <w:t>with the Dr. Ellaine Miller in M.W. Smith Hall at the Family Child Care Partnersh</w:t>
      </w:r>
      <w:r w:rsidR="00431513">
        <w:t xml:space="preserve">ips and Early </w:t>
      </w:r>
      <w:proofErr w:type="spellStart"/>
      <w:r w:rsidR="00431513">
        <w:t>Headstart</w:t>
      </w:r>
      <w:proofErr w:type="spellEnd"/>
      <w:r w:rsidR="00431513">
        <w:t xml:space="preserve"> Project</w:t>
      </w:r>
      <w:r w:rsidR="00C26A25">
        <w:t xml:space="preserve"> offices. </w:t>
      </w:r>
    </w:p>
    <w:p w14:paraId="1F174871" w14:textId="77777777" w:rsidR="008134E7" w:rsidRDefault="008134E7" w:rsidP="00D546B5">
      <w:r>
        <w:t xml:space="preserve">For more information and an application, contact: </w:t>
      </w:r>
    </w:p>
    <w:p w14:paraId="5B42D816" w14:textId="77777777" w:rsidR="00C26A25" w:rsidRPr="00C26A25" w:rsidRDefault="00C26A25" w:rsidP="00C26A25">
      <w:pPr>
        <w:spacing w:after="0" w:line="240" w:lineRule="auto"/>
      </w:pPr>
      <w:r w:rsidRPr="00C26A25">
        <w:t>Silvia L. Vilches, Ph.D.</w:t>
      </w:r>
    </w:p>
    <w:p w14:paraId="2E68B74F" w14:textId="77777777" w:rsidR="00C26A25" w:rsidRPr="00C26A25" w:rsidRDefault="00C26A25" w:rsidP="00C26A25">
      <w:pPr>
        <w:spacing w:after="0" w:line="240" w:lineRule="auto"/>
      </w:pPr>
      <w:r w:rsidRPr="00C26A25">
        <w:t xml:space="preserve">Assistant Professor and Extension Specialist </w:t>
      </w:r>
    </w:p>
    <w:p w14:paraId="024D1A16" w14:textId="77777777" w:rsidR="00C26A25" w:rsidRPr="00C26A25" w:rsidRDefault="00C26A25" w:rsidP="00C26A25">
      <w:pPr>
        <w:spacing w:after="0" w:line="240" w:lineRule="auto"/>
      </w:pPr>
      <w:r w:rsidRPr="00C26A25">
        <w:t xml:space="preserve">Human Development and Family Studies </w:t>
      </w:r>
    </w:p>
    <w:p w14:paraId="6D703DB3" w14:textId="5F81C99C" w:rsidR="00C26A25" w:rsidRPr="00C26A25" w:rsidRDefault="00C26A25" w:rsidP="00C26A25">
      <w:pPr>
        <w:spacing w:after="0" w:line="240" w:lineRule="auto"/>
      </w:pPr>
      <w:r w:rsidRPr="00C26A25">
        <w:t>203 Spidle Hall, Rm 278A</w:t>
      </w:r>
    </w:p>
    <w:p w14:paraId="15422ED0" w14:textId="18AE2439" w:rsidR="0001113C" w:rsidRDefault="0001113C" w:rsidP="00C26A25">
      <w:pPr>
        <w:spacing w:after="0" w:line="240" w:lineRule="auto"/>
      </w:pPr>
      <w:r>
        <w:t>svilches@auburn.edu</w:t>
      </w:r>
    </w:p>
    <w:p w14:paraId="2F27D3D6" w14:textId="6133A4B2" w:rsidR="00C26A25" w:rsidRPr="00C26A25" w:rsidRDefault="00CD3CA5" w:rsidP="00C26A25">
      <w:pPr>
        <w:spacing w:after="0" w:line="240" w:lineRule="auto"/>
      </w:pPr>
      <w:hyperlink r:id="rId9" w:history="1">
        <w:r w:rsidR="00C26A25" w:rsidRPr="00C26A25">
          <w:rPr>
            <w:rStyle w:val="Hyperlink"/>
          </w:rPr>
          <w:t>http://www.humsci.auburn.edu/hdfs/</w:t>
        </w:r>
      </w:hyperlink>
    </w:p>
    <w:p w14:paraId="7A9C86C3" w14:textId="347A8391" w:rsidR="00C26A25" w:rsidRPr="00D546B5" w:rsidRDefault="00CD3CA5" w:rsidP="00355E37">
      <w:pPr>
        <w:spacing w:after="0" w:line="240" w:lineRule="auto"/>
      </w:pPr>
      <w:hyperlink r:id="rId10" w:history="1">
        <w:r w:rsidR="00C26A25" w:rsidRPr="00C26A25">
          <w:rPr>
            <w:rStyle w:val="Hyperlink"/>
          </w:rPr>
          <w:t>http://www.aces.edu/family-health/families-children/</w:t>
        </w:r>
      </w:hyperlink>
    </w:p>
    <w:sectPr w:rsidR="00C26A25" w:rsidRPr="00D546B5" w:rsidSect="008134E7">
      <w:footerReference w:type="default" r:id="rId11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83BA" w14:textId="77777777" w:rsidR="00CD3CA5" w:rsidRDefault="00CD3CA5" w:rsidP="00C26A25">
      <w:pPr>
        <w:spacing w:after="0" w:line="240" w:lineRule="auto"/>
      </w:pPr>
      <w:r>
        <w:separator/>
      </w:r>
    </w:p>
  </w:endnote>
  <w:endnote w:type="continuationSeparator" w:id="0">
    <w:p w14:paraId="6F137AB6" w14:textId="77777777" w:rsidR="00CD3CA5" w:rsidRDefault="00CD3CA5" w:rsidP="00C2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BFF4" w14:textId="6860327D" w:rsidR="00355E37" w:rsidRPr="00431513" w:rsidRDefault="00355E37" w:rsidP="00355E3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45D9" w14:textId="77777777" w:rsidR="00CD3CA5" w:rsidRDefault="00CD3CA5" w:rsidP="00C26A25">
      <w:pPr>
        <w:spacing w:after="0" w:line="240" w:lineRule="auto"/>
      </w:pPr>
      <w:r>
        <w:separator/>
      </w:r>
    </w:p>
  </w:footnote>
  <w:footnote w:type="continuationSeparator" w:id="0">
    <w:p w14:paraId="69F39940" w14:textId="77777777" w:rsidR="00CD3CA5" w:rsidRDefault="00CD3CA5" w:rsidP="00C2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62D6"/>
    <w:multiLevelType w:val="hybridMultilevel"/>
    <w:tmpl w:val="300CB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B5"/>
    <w:rsid w:val="0001113C"/>
    <w:rsid w:val="00204B29"/>
    <w:rsid w:val="003346F9"/>
    <w:rsid w:val="00355E37"/>
    <w:rsid w:val="003B2A72"/>
    <w:rsid w:val="00431513"/>
    <w:rsid w:val="005855C9"/>
    <w:rsid w:val="006A5F43"/>
    <w:rsid w:val="007A1220"/>
    <w:rsid w:val="008134E7"/>
    <w:rsid w:val="00963241"/>
    <w:rsid w:val="00B10CEE"/>
    <w:rsid w:val="00BC24D8"/>
    <w:rsid w:val="00C26A25"/>
    <w:rsid w:val="00C4410F"/>
    <w:rsid w:val="00CD3CA5"/>
    <w:rsid w:val="00D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18B"/>
  <w15:chartTrackingRefBased/>
  <w15:docId w15:val="{2602B7EA-3AD2-44E7-898B-7AAB558E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5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46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4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46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A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25"/>
  </w:style>
  <w:style w:type="paragraph" w:styleId="Footer">
    <w:name w:val="footer"/>
    <w:basedOn w:val="Normal"/>
    <w:link w:val="FooterChar"/>
    <w:uiPriority w:val="99"/>
    <w:unhideWhenUsed/>
    <w:rsid w:val="00C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25"/>
  </w:style>
  <w:style w:type="paragraph" w:styleId="BalloonText">
    <w:name w:val="Balloon Text"/>
    <w:basedOn w:val="Normal"/>
    <w:link w:val="BalloonTextChar"/>
    <w:uiPriority w:val="99"/>
    <w:semiHidden/>
    <w:unhideWhenUsed/>
    <w:rsid w:val="0081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E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3151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ces.edu/family-health/families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sci.auburn.edu/hd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Vilches</dc:creator>
  <cp:keywords/>
  <dc:description/>
  <cp:lastModifiedBy>Silvia Vilches</cp:lastModifiedBy>
  <cp:revision>2</cp:revision>
  <cp:lastPrinted>2016-11-17T18:54:00Z</cp:lastPrinted>
  <dcterms:created xsi:type="dcterms:W3CDTF">2019-02-25T18:09:00Z</dcterms:created>
  <dcterms:modified xsi:type="dcterms:W3CDTF">2019-02-25T18:09:00Z</dcterms:modified>
</cp:coreProperties>
</file>